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78316C" w14:textId="0B699B4F" w:rsidR="00047482" w:rsidRPr="00926495" w:rsidRDefault="00926495" w:rsidP="0004748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6495">
        <w:rPr>
          <w:rFonts w:ascii="Times New Roman" w:hAnsi="Times New Roman" w:cs="Times New Roman"/>
          <w:b/>
          <w:bCs/>
          <w:sz w:val="28"/>
          <w:szCs w:val="28"/>
        </w:rPr>
        <w:t xml:space="preserve">ОП.01 </w:t>
      </w:r>
      <w:r w:rsidR="00047482" w:rsidRPr="00926495">
        <w:rPr>
          <w:rFonts w:ascii="Times New Roman" w:hAnsi="Times New Roman" w:cs="Times New Roman"/>
          <w:b/>
          <w:bCs/>
          <w:sz w:val="28"/>
          <w:szCs w:val="28"/>
        </w:rPr>
        <w:t xml:space="preserve"> «Инженерная графика»</w:t>
      </w:r>
    </w:p>
    <w:p w14:paraId="230CCEA8" w14:textId="77777777" w:rsidR="00047482" w:rsidRDefault="00047482" w:rsidP="000474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61AB">
        <w:rPr>
          <w:rFonts w:ascii="Times New Roman" w:hAnsi="Times New Roman" w:cs="Times New Roman"/>
          <w:sz w:val="28"/>
          <w:szCs w:val="28"/>
        </w:rPr>
        <w:t xml:space="preserve">Требования Государственного образовательного стандарта к уровню подготовки специалистов среднего звена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E161AB">
        <w:rPr>
          <w:rFonts w:ascii="Times New Roman" w:hAnsi="Times New Roman" w:cs="Times New Roman"/>
          <w:sz w:val="28"/>
          <w:szCs w:val="28"/>
        </w:rPr>
        <w:t xml:space="preserve"> специальности Открытые горные работы, среднего профессионального образования в части освоения </w:t>
      </w:r>
      <w:r>
        <w:rPr>
          <w:rFonts w:ascii="Times New Roman" w:hAnsi="Times New Roman" w:cs="Times New Roman"/>
          <w:sz w:val="28"/>
          <w:szCs w:val="28"/>
        </w:rPr>
        <w:t>дисциплины</w:t>
      </w:r>
      <w:r w:rsidRPr="00E161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«Инженерная графика</w:t>
      </w:r>
      <w:r w:rsidRPr="0050491C">
        <w:rPr>
          <w:rFonts w:ascii="Times New Roman" w:hAnsi="Times New Roman" w:cs="Times New Roman"/>
          <w:sz w:val="28"/>
          <w:szCs w:val="28"/>
        </w:rPr>
        <w:t>»</w:t>
      </w:r>
      <w:r w:rsidRPr="00E161AB">
        <w:rPr>
          <w:rFonts w:ascii="Times New Roman" w:hAnsi="Times New Roman" w:cs="Times New Roman"/>
          <w:sz w:val="28"/>
          <w:szCs w:val="28"/>
        </w:rPr>
        <w:t>, обучающийся долже</w:t>
      </w:r>
      <w:r>
        <w:rPr>
          <w:rFonts w:ascii="Times New Roman" w:hAnsi="Times New Roman" w:cs="Times New Roman"/>
          <w:sz w:val="28"/>
          <w:szCs w:val="28"/>
        </w:rPr>
        <w:t>н:</w:t>
      </w:r>
    </w:p>
    <w:p w14:paraId="3D60D561" w14:textId="77777777" w:rsidR="00047482" w:rsidRPr="009A5BA5" w:rsidRDefault="00047482" w:rsidP="00047482">
      <w:pPr>
        <w:suppressAutoHyphens/>
        <w:jc w:val="both"/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</w:pPr>
      <w:r w:rsidRPr="009A5BA5">
        <w:rPr>
          <w:rFonts w:ascii="Times New Roman" w:hAnsi="Times New Roman" w:cs="Times New Roman"/>
          <w:b/>
          <w:bCs/>
          <w:iCs/>
          <w:sz w:val="28"/>
          <w:szCs w:val="28"/>
          <w:u w:val="single"/>
          <w:lang w:eastAsia="ru-RU"/>
        </w:rPr>
        <w:t>Уметь:</w:t>
      </w:r>
    </w:p>
    <w:p w14:paraId="46E6B59E" w14:textId="77777777" w:rsidR="00047482" w:rsidRPr="009A5BA5" w:rsidRDefault="00047482" w:rsidP="00047482">
      <w:pPr>
        <w:pStyle w:val="a3"/>
        <w:widowControl/>
        <w:numPr>
          <w:ilvl w:val="0"/>
          <w:numId w:val="1"/>
        </w:numPr>
        <w:suppressAutoHyphens/>
        <w:autoSpaceDE/>
        <w:autoSpaceDN/>
        <w:ind w:left="176" w:hanging="142"/>
        <w:rPr>
          <w:iCs/>
          <w:sz w:val="28"/>
          <w:szCs w:val="28"/>
          <w:lang w:eastAsia="ru-RU"/>
        </w:rPr>
      </w:pPr>
      <w:r w:rsidRPr="009A5BA5">
        <w:rPr>
          <w:iCs/>
          <w:sz w:val="28"/>
          <w:szCs w:val="28"/>
          <w:lang w:eastAsia="ru-RU"/>
        </w:rPr>
        <w:t>выполнять графические изображения технологического оборудования и технологических схем в ручной и машинной графике;</w:t>
      </w:r>
    </w:p>
    <w:p w14:paraId="1BD23DE6" w14:textId="77777777" w:rsidR="00047482" w:rsidRPr="009A5BA5" w:rsidRDefault="00047482" w:rsidP="00047482">
      <w:pPr>
        <w:pStyle w:val="a3"/>
        <w:widowControl/>
        <w:numPr>
          <w:ilvl w:val="0"/>
          <w:numId w:val="1"/>
        </w:numPr>
        <w:suppressAutoHyphens/>
        <w:autoSpaceDE/>
        <w:autoSpaceDN/>
        <w:ind w:left="176" w:hanging="142"/>
        <w:rPr>
          <w:iCs/>
          <w:sz w:val="28"/>
          <w:szCs w:val="28"/>
          <w:lang w:eastAsia="ru-RU"/>
        </w:rPr>
      </w:pPr>
      <w:r w:rsidRPr="009A5BA5">
        <w:rPr>
          <w:iCs/>
          <w:sz w:val="28"/>
          <w:szCs w:val="28"/>
          <w:lang w:eastAsia="ru-RU"/>
        </w:rPr>
        <w:t>выполнять комплексные чертежи геометрических тел и проекции точек, лежащих на их поверхности, в ручной и машинной графике;</w:t>
      </w:r>
    </w:p>
    <w:p w14:paraId="6B9D6FAD" w14:textId="77777777" w:rsidR="00047482" w:rsidRPr="009A5BA5" w:rsidRDefault="00047482" w:rsidP="00047482">
      <w:pPr>
        <w:pStyle w:val="a3"/>
        <w:widowControl/>
        <w:numPr>
          <w:ilvl w:val="0"/>
          <w:numId w:val="1"/>
        </w:numPr>
        <w:suppressAutoHyphens/>
        <w:autoSpaceDE/>
        <w:autoSpaceDN/>
        <w:ind w:left="176" w:hanging="142"/>
        <w:rPr>
          <w:iCs/>
          <w:sz w:val="28"/>
          <w:szCs w:val="28"/>
          <w:lang w:eastAsia="ru-RU"/>
        </w:rPr>
      </w:pPr>
      <w:r w:rsidRPr="009A5BA5">
        <w:rPr>
          <w:iCs/>
          <w:sz w:val="28"/>
          <w:szCs w:val="28"/>
          <w:lang w:eastAsia="ru-RU"/>
        </w:rPr>
        <w:t>выполнять эскизы, технические рисунки и чертежи деталей, их элементов, узлов в ручной и машинной графике;</w:t>
      </w:r>
    </w:p>
    <w:p w14:paraId="11D238DC" w14:textId="77777777" w:rsidR="00047482" w:rsidRPr="009A5BA5" w:rsidRDefault="00047482" w:rsidP="00047482">
      <w:pPr>
        <w:pStyle w:val="a3"/>
        <w:widowControl/>
        <w:numPr>
          <w:ilvl w:val="0"/>
          <w:numId w:val="1"/>
        </w:numPr>
        <w:suppressAutoHyphens/>
        <w:autoSpaceDE/>
        <w:autoSpaceDN/>
        <w:ind w:left="176" w:hanging="142"/>
        <w:rPr>
          <w:iCs/>
          <w:sz w:val="28"/>
          <w:szCs w:val="28"/>
          <w:lang w:eastAsia="ru-RU"/>
        </w:rPr>
      </w:pPr>
      <w:r w:rsidRPr="009A5BA5">
        <w:rPr>
          <w:iCs/>
          <w:sz w:val="28"/>
          <w:szCs w:val="28"/>
          <w:lang w:eastAsia="ru-RU"/>
        </w:rPr>
        <w:t>оформлять технологическую и конструкторскую документацию в соответствии с действующей нормативно-технической документацией;</w:t>
      </w:r>
    </w:p>
    <w:p w14:paraId="48DC10E2" w14:textId="77777777" w:rsidR="00047482" w:rsidRDefault="00047482" w:rsidP="00047482">
      <w:pPr>
        <w:pStyle w:val="a3"/>
        <w:widowControl/>
        <w:numPr>
          <w:ilvl w:val="0"/>
          <w:numId w:val="1"/>
        </w:numPr>
        <w:suppressAutoHyphens/>
        <w:autoSpaceDE/>
        <w:autoSpaceDN/>
        <w:ind w:left="176" w:hanging="142"/>
        <w:rPr>
          <w:iCs/>
          <w:sz w:val="28"/>
          <w:szCs w:val="28"/>
          <w:lang w:eastAsia="ru-RU"/>
        </w:rPr>
      </w:pPr>
      <w:r w:rsidRPr="009A5BA5">
        <w:rPr>
          <w:iCs/>
          <w:sz w:val="28"/>
          <w:szCs w:val="28"/>
          <w:lang w:eastAsia="ru-RU"/>
        </w:rPr>
        <w:t>читать чертежи,  технологические схемы, спецификации и технологическую документацию по профилю специальности.</w:t>
      </w:r>
    </w:p>
    <w:p w14:paraId="3D809A73" w14:textId="77777777" w:rsidR="00047482" w:rsidRPr="009A5BA5" w:rsidRDefault="00047482" w:rsidP="00047482">
      <w:pPr>
        <w:pStyle w:val="a3"/>
        <w:widowControl/>
        <w:suppressAutoHyphens/>
        <w:autoSpaceDE/>
        <w:autoSpaceDN/>
        <w:ind w:left="176" w:firstLine="0"/>
        <w:rPr>
          <w:iCs/>
          <w:sz w:val="28"/>
          <w:szCs w:val="28"/>
          <w:lang w:eastAsia="ru-RU"/>
        </w:rPr>
      </w:pPr>
    </w:p>
    <w:p w14:paraId="09B1FA48" w14:textId="77777777" w:rsidR="00047482" w:rsidRPr="00E70D59" w:rsidRDefault="00047482" w:rsidP="00047482">
      <w:pPr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E70D59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Знать:</w:t>
      </w:r>
    </w:p>
    <w:p w14:paraId="0BDB6118" w14:textId="77777777" w:rsidR="00047482" w:rsidRPr="009A5BA5" w:rsidRDefault="00047482" w:rsidP="00047482">
      <w:pPr>
        <w:pStyle w:val="a3"/>
        <w:widowControl/>
        <w:numPr>
          <w:ilvl w:val="0"/>
          <w:numId w:val="2"/>
        </w:numPr>
        <w:suppressAutoHyphens/>
        <w:autoSpaceDE/>
        <w:autoSpaceDN/>
        <w:ind w:left="317" w:hanging="317"/>
        <w:rPr>
          <w:iCs/>
          <w:sz w:val="28"/>
          <w:szCs w:val="28"/>
          <w:lang w:eastAsia="ru-RU"/>
        </w:rPr>
      </w:pPr>
      <w:r w:rsidRPr="009A5BA5">
        <w:rPr>
          <w:iCs/>
          <w:sz w:val="28"/>
          <w:szCs w:val="28"/>
          <w:lang w:eastAsia="ru-RU"/>
        </w:rPr>
        <w:t>законы, методы и приемы проекционного черчения;</w:t>
      </w:r>
    </w:p>
    <w:p w14:paraId="7A288D63" w14:textId="77777777" w:rsidR="00047482" w:rsidRPr="009A5BA5" w:rsidRDefault="00047482" w:rsidP="00047482">
      <w:pPr>
        <w:pStyle w:val="a3"/>
        <w:widowControl/>
        <w:numPr>
          <w:ilvl w:val="0"/>
          <w:numId w:val="2"/>
        </w:numPr>
        <w:suppressAutoHyphens/>
        <w:autoSpaceDE/>
        <w:autoSpaceDN/>
        <w:ind w:left="317" w:hanging="317"/>
        <w:rPr>
          <w:iCs/>
          <w:sz w:val="28"/>
          <w:szCs w:val="28"/>
          <w:lang w:eastAsia="ru-RU"/>
        </w:rPr>
      </w:pPr>
      <w:r w:rsidRPr="009A5BA5">
        <w:rPr>
          <w:iCs/>
          <w:sz w:val="28"/>
          <w:szCs w:val="28"/>
          <w:lang w:eastAsia="ru-RU"/>
        </w:rPr>
        <w:t>классы точности и их обозначение на чертежах;</w:t>
      </w:r>
    </w:p>
    <w:p w14:paraId="00C50D99" w14:textId="77777777" w:rsidR="00047482" w:rsidRPr="009A5BA5" w:rsidRDefault="00047482" w:rsidP="00047482">
      <w:pPr>
        <w:pStyle w:val="a3"/>
        <w:widowControl/>
        <w:numPr>
          <w:ilvl w:val="0"/>
          <w:numId w:val="2"/>
        </w:numPr>
        <w:suppressAutoHyphens/>
        <w:autoSpaceDE/>
        <w:autoSpaceDN/>
        <w:ind w:left="317" w:hanging="317"/>
        <w:rPr>
          <w:iCs/>
          <w:sz w:val="28"/>
          <w:szCs w:val="28"/>
          <w:lang w:eastAsia="ru-RU"/>
        </w:rPr>
      </w:pPr>
      <w:r w:rsidRPr="009A5BA5">
        <w:rPr>
          <w:iCs/>
          <w:sz w:val="28"/>
          <w:szCs w:val="28"/>
          <w:lang w:eastAsia="ru-RU"/>
        </w:rPr>
        <w:t>правила оформления и чтения конструкторской и технологической документации;</w:t>
      </w:r>
    </w:p>
    <w:p w14:paraId="22A75929" w14:textId="77777777" w:rsidR="00047482" w:rsidRPr="009A5BA5" w:rsidRDefault="00047482" w:rsidP="00047482">
      <w:pPr>
        <w:pStyle w:val="a3"/>
        <w:widowControl/>
        <w:numPr>
          <w:ilvl w:val="0"/>
          <w:numId w:val="2"/>
        </w:numPr>
        <w:suppressAutoHyphens/>
        <w:autoSpaceDE/>
        <w:autoSpaceDN/>
        <w:ind w:left="317" w:hanging="317"/>
        <w:rPr>
          <w:iCs/>
          <w:sz w:val="28"/>
          <w:szCs w:val="28"/>
          <w:lang w:eastAsia="ru-RU"/>
        </w:rPr>
      </w:pPr>
      <w:r w:rsidRPr="009A5BA5">
        <w:rPr>
          <w:iCs/>
          <w:sz w:val="28"/>
          <w:szCs w:val="28"/>
          <w:lang w:eastAsia="ru-RU"/>
        </w:rPr>
        <w:t>правила выполнения чертежей, технических рисунков, эскизов и схем, геометрические построения и правила вычерчивания технических деталей;</w:t>
      </w:r>
    </w:p>
    <w:p w14:paraId="091444AE" w14:textId="77777777" w:rsidR="00047482" w:rsidRPr="009A5BA5" w:rsidRDefault="00047482" w:rsidP="00047482">
      <w:pPr>
        <w:pStyle w:val="a3"/>
        <w:widowControl/>
        <w:numPr>
          <w:ilvl w:val="0"/>
          <w:numId w:val="2"/>
        </w:numPr>
        <w:suppressAutoHyphens/>
        <w:autoSpaceDE/>
        <w:autoSpaceDN/>
        <w:ind w:left="317" w:hanging="317"/>
        <w:rPr>
          <w:iCs/>
          <w:sz w:val="28"/>
          <w:szCs w:val="28"/>
          <w:lang w:eastAsia="ru-RU"/>
        </w:rPr>
      </w:pPr>
      <w:r w:rsidRPr="009A5BA5">
        <w:rPr>
          <w:iCs/>
          <w:sz w:val="28"/>
          <w:szCs w:val="28"/>
          <w:lang w:eastAsia="ru-RU"/>
        </w:rPr>
        <w:t>способы графического представления технологического оборудования и выполнения технологических схем в ручной и машинной графике;</w:t>
      </w:r>
    </w:p>
    <w:p w14:paraId="699B6A76" w14:textId="77777777" w:rsidR="00047482" w:rsidRPr="009A5BA5" w:rsidRDefault="00047482" w:rsidP="00047482">
      <w:pPr>
        <w:pStyle w:val="a3"/>
        <w:widowControl/>
        <w:numPr>
          <w:ilvl w:val="0"/>
          <w:numId w:val="2"/>
        </w:numPr>
        <w:suppressAutoHyphens/>
        <w:autoSpaceDE/>
        <w:autoSpaceDN/>
        <w:ind w:left="317" w:hanging="317"/>
        <w:rPr>
          <w:iCs/>
          <w:sz w:val="28"/>
          <w:szCs w:val="28"/>
          <w:lang w:eastAsia="ru-RU"/>
        </w:rPr>
      </w:pPr>
      <w:r w:rsidRPr="009A5BA5">
        <w:rPr>
          <w:iCs/>
          <w:sz w:val="28"/>
          <w:szCs w:val="28"/>
          <w:lang w:eastAsia="ru-RU"/>
        </w:rPr>
        <w:t>технику и принципы нанесения размеров;</w:t>
      </w:r>
    </w:p>
    <w:p w14:paraId="0A502F9D" w14:textId="77777777" w:rsidR="00047482" w:rsidRPr="009A5BA5" w:rsidRDefault="00047482" w:rsidP="00047482">
      <w:pPr>
        <w:pStyle w:val="a3"/>
        <w:widowControl/>
        <w:numPr>
          <w:ilvl w:val="0"/>
          <w:numId w:val="2"/>
        </w:numPr>
        <w:suppressAutoHyphens/>
        <w:autoSpaceDE/>
        <w:autoSpaceDN/>
        <w:ind w:left="317" w:hanging="317"/>
        <w:rPr>
          <w:iCs/>
          <w:sz w:val="28"/>
          <w:szCs w:val="28"/>
          <w:lang w:eastAsia="ru-RU"/>
        </w:rPr>
      </w:pPr>
      <w:r w:rsidRPr="009A5BA5">
        <w:rPr>
          <w:iCs/>
          <w:sz w:val="28"/>
          <w:szCs w:val="28"/>
          <w:lang w:eastAsia="ru-RU"/>
        </w:rPr>
        <w:t>типы и назначение спецификаций, правила их чтения и составления;</w:t>
      </w:r>
    </w:p>
    <w:p w14:paraId="413F43B2" w14:textId="77777777" w:rsidR="00047482" w:rsidRDefault="00047482" w:rsidP="00047482">
      <w:pPr>
        <w:pStyle w:val="c7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  <w:r w:rsidRPr="009A5BA5">
        <w:rPr>
          <w:iCs/>
          <w:sz w:val="28"/>
          <w:szCs w:val="28"/>
        </w:rPr>
        <w:t>требования государственных стандартов Единой системы конструкторской документации (ЕСКД) и Единой системы технологической документации (ЕСТД).</w:t>
      </w:r>
    </w:p>
    <w:p w14:paraId="3314DD34" w14:textId="77777777" w:rsidR="00047482" w:rsidRDefault="00047482" w:rsidP="00047482">
      <w:pPr>
        <w:pStyle w:val="c7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</w:p>
    <w:p w14:paraId="4276F00D" w14:textId="77777777" w:rsidR="00047482" w:rsidRDefault="00047482" w:rsidP="00047482">
      <w:pPr>
        <w:pStyle w:val="c7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</w:p>
    <w:p w14:paraId="67E40C98" w14:textId="77777777" w:rsidR="00047482" w:rsidRDefault="00047482" w:rsidP="00047482">
      <w:pPr>
        <w:pStyle w:val="c7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</w:p>
    <w:p w14:paraId="32C4164F" w14:textId="77777777" w:rsidR="00047482" w:rsidRDefault="00047482" w:rsidP="00047482">
      <w:pPr>
        <w:pStyle w:val="c7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</w:p>
    <w:p w14:paraId="2798AE8A" w14:textId="77777777" w:rsidR="00047482" w:rsidRDefault="00047482" w:rsidP="00047482">
      <w:pPr>
        <w:pStyle w:val="c7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</w:p>
    <w:p w14:paraId="276CB5CE" w14:textId="77777777" w:rsidR="00047482" w:rsidRDefault="00047482" w:rsidP="00047482">
      <w:pPr>
        <w:pStyle w:val="c7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</w:p>
    <w:p w14:paraId="1087793B" w14:textId="77777777" w:rsidR="00047482" w:rsidRDefault="00047482" w:rsidP="00047482">
      <w:pPr>
        <w:pStyle w:val="c7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</w:p>
    <w:p w14:paraId="3842744C" w14:textId="77777777" w:rsidR="00047482" w:rsidRDefault="00047482" w:rsidP="00047482">
      <w:pPr>
        <w:pStyle w:val="c7"/>
        <w:shd w:val="clear" w:color="auto" w:fill="FFFFFF"/>
        <w:spacing w:before="0" w:beforeAutospacing="0" w:after="0" w:afterAutospacing="0"/>
        <w:jc w:val="both"/>
        <w:rPr>
          <w:iCs/>
          <w:sz w:val="28"/>
          <w:szCs w:val="28"/>
        </w:rPr>
      </w:pPr>
    </w:p>
    <w:p w14:paraId="6874535C" w14:textId="77777777" w:rsidR="00047482" w:rsidRPr="00E1294A" w:rsidRDefault="00047482" w:rsidP="00047482">
      <w:pPr>
        <w:pStyle w:val="c7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14:paraId="51AEE2C3" w14:textId="502F2505" w:rsidR="00047482" w:rsidRDefault="002437DB" w:rsidP="00047482">
      <w:pPr>
        <w:pStyle w:val="c7"/>
        <w:shd w:val="clear" w:color="auto" w:fill="FFFFFF"/>
        <w:spacing w:before="0" w:beforeAutospacing="0" w:after="0" w:afterAutospacing="0"/>
        <w:jc w:val="center"/>
        <w:rPr>
          <w:rStyle w:val="c6"/>
          <w:b/>
          <w:bCs/>
          <w:color w:val="000000"/>
          <w:sz w:val="28"/>
          <w:szCs w:val="28"/>
        </w:rPr>
      </w:pPr>
      <w:r>
        <w:rPr>
          <w:rStyle w:val="c6"/>
          <w:b/>
          <w:bCs/>
          <w:color w:val="000000"/>
          <w:sz w:val="28"/>
          <w:szCs w:val="28"/>
        </w:rPr>
        <w:lastRenderedPageBreak/>
        <w:t>Вопросы</w:t>
      </w:r>
    </w:p>
    <w:p w14:paraId="3D3E33B9" w14:textId="77777777" w:rsidR="00047482" w:rsidRPr="00E1294A" w:rsidRDefault="00047482" w:rsidP="00047482">
      <w:pPr>
        <w:pStyle w:val="c7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14:paraId="165314BB" w14:textId="77777777" w:rsidR="00047482" w:rsidRPr="00E1294A" w:rsidRDefault="00047482" w:rsidP="00047482">
      <w:pPr>
        <w:pStyle w:val="c7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12"/>
          <w:b/>
          <w:bCs/>
          <w:color w:val="262626"/>
          <w:sz w:val="28"/>
          <w:szCs w:val="28"/>
        </w:rPr>
        <w:t>1. Какой способ проецирования   используется при построении чертежа?</w:t>
      </w:r>
      <w:r w:rsidRPr="00E1294A">
        <w:rPr>
          <w:rStyle w:val="c12"/>
          <w:color w:val="262626"/>
          <w:sz w:val="28"/>
          <w:szCs w:val="28"/>
        </w:rPr>
        <w:t> </w:t>
      </w:r>
    </w:p>
    <w:p w14:paraId="0C4EF938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12"/>
          <w:color w:val="262626"/>
          <w:sz w:val="28"/>
          <w:szCs w:val="28"/>
        </w:rPr>
        <w:t>              1) центральное;</w:t>
      </w:r>
    </w:p>
    <w:p w14:paraId="4CBB7E0F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12"/>
          <w:color w:val="262626"/>
          <w:sz w:val="28"/>
          <w:szCs w:val="28"/>
        </w:rPr>
        <w:t>              2) параллельное;</w:t>
      </w:r>
    </w:p>
    <w:p w14:paraId="4FDFDF70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12"/>
          <w:color w:val="262626"/>
          <w:sz w:val="28"/>
          <w:szCs w:val="28"/>
        </w:rPr>
        <w:t>              </w:t>
      </w:r>
      <w:r w:rsidRPr="00E1294A">
        <w:rPr>
          <w:rStyle w:val="c11"/>
          <w:color w:val="000000"/>
          <w:sz w:val="28"/>
          <w:szCs w:val="28"/>
        </w:rPr>
        <w:t>3) прямоугольное.</w:t>
      </w:r>
    </w:p>
    <w:p w14:paraId="5A8BAB4B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6"/>
          <w:b/>
          <w:bCs/>
          <w:color w:val="000000"/>
          <w:sz w:val="28"/>
          <w:szCs w:val="28"/>
        </w:rPr>
        <w:t>2.</w:t>
      </w:r>
      <w:r w:rsidRPr="00E1294A">
        <w:rPr>
          <w:rStyle w:val="c12"/>
          <w:b/>
          <w:bCs/>
          <w:color w:val="262626"/>
          <w:sz w:val="28"/>
          <w:szCs w:val="28"/>
        </w:rPr>
        <w:t> Всегда ли достаточно одной проекции предмета?</w:t>
      </w:r>
    </w:p>
    <w:p w14:paraId="3B3753C2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12"/>
          <w:color w:val="262626"/>
          <w:sz w:val="28"/>
          <w:szCs w:val="28"/>
        </w:rPr>
        <w:t>          1) всегда</w:t>
      </w:r>
    </w:p>
    <w:p w14:paraId="54950873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12"/>
          <w:color w:val="262626"/>
          <w:sz w:val="28"/>
          <w:szCs w:val="28"/>
        </w:rPr>
        <w:t>          2) иногда</w:t>
      </w:r>
    </w:p>
    <w:p w14:paraId="74720ED9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12"/>
          <w:color w:val="262626"/>
          <w:sz w:val="28"/>
          <w:szCs w:val="28"/>
        </w:rPr>
        <w:t>          3) не всегда</w:t>
      </w:r>
    </w:p>
    <w:p w14:paraId="56B08A53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12"/>
          <w:color w:val="262626"/>
          <w:sz w:val="28"/>
          <w:szCs w:val="28"/>
        </w:rPr>
        <w:t> </w:t>
      </w:r>
    </w:p>
    <w:p w14:paraId="4DB776C8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12"/>
          <w:color w:val="262626"/>
          <w:sz w:val="28"/>
          <w:szCs w:val="28"/>
        </w:rPr>
        <w:t> </w:t>
      </w:r>
      <w:r w:rsidRPr="00E1294A">
        <w:rPr>
          <w:rStyle w:val="c12"/>
          <w:b/>
          <w:bCs/>
          <w:color w:val="262626"/>
          <w:sz w:val="28"/>
          <w:szCs w:val="28"/>
        </w:rPr>
        <w:t>3. Где правильно обозначены  плоскости проекций?  </w:t>
      </w:r>
      <w:r w:rsidRPr="00E1294A">
        <w:rPr>
          <w:rStyle w:val="c11"/>
          <w:color w:val="000000"/>
          <w:sz w:val="28"/>
          <w:szCs w:val="28"/>
        </w:rPr>
        <w:t>     </w:t>
      </w:r>
    </w:p>
    <w:p w14:paraId="1254AE53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11"/>
          <w:color w:val="000000"/>
          <w:sz w:val="28"/>
          <w:szCs w:val="28"/>
        </w:rPr>
        <w:t>              1)V     W          2) H     W</w:t>
      </w:r>
    </w:p>
    <w:p w14:paraId="55B06D8F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11"/>
          <w:color w:val="000000"/>
          <w:sz w:val="28"/>
          <w:szCs w:val="28"/>
        </w:rPr>
        <w:t>                  H                        V</w:t>
      </w:r>
    </w:p>
    <w:p w14:paraId="6393E70D" w14:textId="65BE5E1B" w:rsidR="00047482" w:rsidRPr="00E1294A" w:rsidRDefault="0029242E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4</w:t>
      </w:r>
      <w:r w:rsidR="00047482" w:rsidRPr="00E1294A">
        <w:rPr>
          <w:rStyle w:val="c3"/>
          <w:b/>
          <w:bCs/>
          <w:color w:val="000000"/>
          <w:sz w:val="28"/>
          <w:szCs w:val="28"/>
        </w:rPr>
        <w:t>. Как штрихуют неметаллические детали на разрезах:</w:t>
      </w:r>
    </w:p>
    <w:p w14:paraId="3C13C92C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3"/>
          <w:color w:val="000000"/>
          <w:sz w:val="28"/>
          <w:szCs w:val="28"/>
        </w:rPr>
        <w:t>      1) широкими параллельными линиями</w:t>
      </w:r>
    </w:p>
    <w:p w14:paraId="5E196297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3"/>
          <w:color w:val="000000"/>
          <w:sz w:val="28"/>
          <w:szCs w:val="28"/>
        </w:rPr>
        <w:t>     2) узкими параллельными линиями</w:t>
      </w:r>
    </w:p>
    <w:p w14:paraId="0EE8313F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3"/>
          <w:color w:val="000000"/>
          <w:sz w:val="28"/>
          <w:szCs w:val="28"/>
        </w:rPr>
        <w:t>     3) ромбической сеткой</w:t>
      </w:r>
    </w:p>
    <w:p w14:paraId="7CB5F10F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3"/>
          <w:color w:val="000000"/>
          <w:sz w:val="28"/>
          <w:szCs w:val="28"/>
        </w:rPr>
        <w:t>     4) сплошным закрашиванием</w:t>
      </w:r>
    </w:p>
    <w:p w14:paraId="6AEDCEF9" w14:textId="058E89AA" w:rsidR="00047482" w:rsidRPr="00E1294A" w:rsidRDefault="0029242E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5</w:t>
      </w:r>
      <w:r w:rsidR="00047482" w:rsidRPr="00E1294A">
        <w:rPr>
          <w:rStyle w:val="c3"/>
          <w:b/>
          <w:bCs/>
          <w:color w:val="000000"/>
          <w:sz w:val="28"/>
          <w:szCs w:val="28"/>
        </w:rPr>
        <w:t>. Какими не бывают разрезы:</w:t>
      </w:r>
    </w:p>
    <w:p w14:paraId="402A107B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3"/>
          <w:color w:val="000000"/>
          <w:sz w:val="28"/>
          <w:szCs w:val="28"/>
        </w:rPr>
        <w:t>     1) горизонтальные 2) вертикальные</w:t>
      </w:r>
    </w:p>
    <w:p w14:paraId="28C7196C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3"/>
          <w:color w:val="000000"/>
          <w:sz w:val="28"/>
          <w:szCs w:val="28"/>
        </w:rPr>
        <w:t>     3) наклонные 4) параллельные</w:t>
      </w:r>
    </w:p>
    <w:p w14:paraId="08B024F4" w14:textId="5E8A5B65" w:rsidR="00047482" w:rsidRPr="00E1294A" w:rsidRDefault="0029242E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6</w:t>
      </w:r>
      <w:r w:rsidR="00047482" w:rsidRPr="00E1294A">
        <w:rPr>
          <w:rStyle w:val="c3"/>
          <w:b/>
          <w:bCs/>
          <w:color w:val="000000"/>
          <w:sz w:val="28"/>
          <w:szCs w:val="28"/>
        </w:rPr>
        <w:t>. Сколько типов линий применяют при выполнении чертежей</w:t>
      </w:r>
    </w:p>
    <w:p w14:paraId="6886533E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3"/>
          <w:color w:val="000000"/>
          <w:sz w:val="28"/>
          <w:szCs w:val="28"/>
        </w:rPr>
        <w:t>1) 6 типов линий 2) 7 типов линий</w:t>
      </w:r>
    </w:p>
    <w:p w14:paraId="043470FB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3"/>
          <w:color w:val="000000"/>
          <w:sz w:val="28"/>
          <w:szCs w:val="28"/>
        </w:rPr>
        <w:t>3) 8 типов линий 4) 9 типов линий</w:t>
      </w:r>
    </w:p>
    <w:p w14:paraId="0F89601A" w14:textId="0D1E1EB1" w:rsidR="00047482" w:rsidRPr="00E1294A" w:rsidRDefault="0029242E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rStyle w:val="c3"/>
          <w:b/>
          <w:bCs/>
          <w:color w:val="000000"/>
          <w:sz w:val="28"/>
          <w:szCs w:val="28"/>
        </w:rPr>
        <w:t>7</w:t>
      </w:r>
      <w:r w:rsidR="00047482" w:rsidRPr="00E1294A">
        <w:rPr>
          <w:rStyle w:val="c3"/>
          <w:b/>
          <w:bCs/>
          <w:color w:val="000000"/>
          <w:sz w:val="28"/>
          <w:szCs w:val="28"/>
        </w:rPr>
        <w:t>. В каких случаях образуется цилиндрическая зубчатая передача</w:t>
      </w:r>
    </w:p>
    <w:p w14:paraId="2438885C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3"/>
          <w:color w:val="000000"/>
          <w:sz w:val="28"/>
          <w:szCs w:val="28"/>
        </w:rPr>
        <w:t>1) когда оси валов пересекаются</w:t>
      </w:r>
    </w:p>
    <w:p w14:paraId="27D3ECC4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3"/>
          <w:color w:val="000000"/>
          <w:sz w:val="28"/>
          <w:szCs w:val="28"/>
        </w:rPr>
        <w:t>2) когда оси валов скрещиваются</w:t>
      </w:r>
    </w:p>
    <w:p w14:paraId="082EEFA7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3"/>
          <w:color w:val="000000"/>
          <w:sz w:val="28"/>
          <w:szCs w:val="28"/>
        </w:rPr>
        <w:t>3) когда оси валов параллельны друг другу</w:t>
      </w:r>
    </w:p>
    <w:p w14:paraId="0BAC81FC" w14:textId="77777777" w:rsidR="00047482" w:rsidRPr="00E1294A" w:rsidRDefault="00047482" w:rsidP="00047482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1294A">
        <w:rPr>
          <w:rStyle w:val="c3"/>
          <w:color w:val="000000"/>
          <w:sz w:val="28"/>
          <w:szCs w:val="28"/>
        </w:rPr>
        <w:t>4) когда присутствует специальная надпись</w:t>
      </w:r>
    </w:p>
    <w:p w14:paraId="5D1442AC" w14:textId="2CB4391A" w:rsidR="00047482" w:rsidRDefault="0029242E" w:rsidP="00047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8</w:t>
      </w:r>
      <w:r w:rsidR="0004748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  <w:r w:rsidR="00047482" w:rsidRPr="00696D5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На (Рис. СЗ-1) показаны шрифты правильных и ошибочных расположений размерных линий. Определите, под каким номером обозначен правильный чертеж?</w:t>
      </w:r>
    </w:p>
    <w:p w14:paraId="38C9D703" w14:textId="77777777" w:rsidR="0029242E" w:rsidRDefault="0029242E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  <w:sectPr w:rsidR="0029242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6D4E9646" w14:textId="6887B223" w:rsidR="00047482" w:rsidRPr="00696D53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96D53">
        <w:rPr>
          <w:rFonts w:ascii="Times New Roman" w:eastAsia="Times New Roman" w:hAnsi="Times New Roman" w:cs="Times New Roman"/>
          <w:noProof/>
          <w:color w:val="181818"/>
          <w:sz w:val="28"/>
          <w:szCs w:val="28"/>
          <w:lang w:eastAsia="ru-RU"/>
        </w:rPr>
        <w:lastRenderedPageBreak/>
        <w:drawing>
          <wp:inline distT="0" distB="0" distL="0" distR="0" wp14:anchorId="4EC01E8A" wp14:editId="06BE01FD">
            <wp:extent cx="2406886" cy="2457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887" cy="24574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CA9C07" w14:textId="77777777" w:rsidR="007A0A13" w:rsidRPr="002437DB" w:rsidRDefault="007A0A13" w:rsidP="007A0A13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bCs/>
          <w:color w:val="181818"/>
          <w:sz w:val="21"/>
          <w:szCs w:val="21"/>
          <w:lang w:eastAsia="ru-RU"/>
        </w:rPr>
      </w:pPr>
      <w:r w:rsidRPr="002437DB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lastRenderedPageBreak/>
        <w:t>1)    Правильный вариант ответа №1;</w:t>
      </w:r>
    </w:p>
    <w:p w14:paraId="46D08A24" w14:textId="77777777" w:rsidR="007A0A13" w:rsidRPr="00696D53" w:rsidRDefault="007A0A13" w:rsidP="007A0A13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96D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2)    Правильный вариант ответа №2;</w:t>
      </w:r>
    </w:p>
    <w:p w14:paraId="49505980" w14:textId="77777777" w:rsidR="007A0A13" w:rsidRPr="00696D53" w:rsidRDefault="007A0A13" w:rsidP="007A0A13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96D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3)    Правильный вариант ответа №3;</w:t>
      </w:r>
    </w:p>
    <w:p w14:paraId="2A8655D9" w14:textId="77777777" w:rsidR="007A0A13" w:rsidRPr="00696D53" w:rsidRDefault="007A0A13" w:rsidP="007A0A13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96D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4)    Правильный вариант ответа №4;</w:t>
      </w:r>
    </w:p>
    <w:p w14:paraId="7E983135" w14:textId="77777777" w:rsidR="007A0A13" w:rsidRPr="00696D53" w:rsidRDefault="007A0A13" w:rsidP="007A0A13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96D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5)    Правильный вариант ответа №5;</w:t>
      </w:r>
    </w:p>
    <w:p w14:paraId="7AE7FACE" w14:textId="77777777" w:rsidR="00047482" w:rsidRDefault="00047482" w:rsidP="00047482">
      <w:pPr>
        <w:pStyle w:val="c0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2"/>
          <w:szCs w:val="32"/>
        </w:rPr>
      </w:pPr>
    </w:p>
    <w:p w14:paraId="67EA1084" w14:textId="77777777" w:rsidR="0029242E" w:rsidRDefault="0029242E" w:rsidP="00047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sectPr w:rsidR="0029242E" w:rsidSect="0029242E">
          <w:type w:val="continuous"/>
          <w:pgSz w:w="11906" w:h="16838"/>
          <w:pgMar w:top="1134" w:right="850" w:bottom="1134" w:left="1701" w:header="708" w:footer="708" w:gutter="0"/>
          <w:cols w:num="2" w:space="3"/>
          <w:docGrid w:linePitch="360"/>
        </w:sectPr>
      </w:pPr>
    </w:p>
    <w:p w14:paraId="45972C59" w14:textId="1A96B3ED" w:rsidR="00047482" w:rsidRPr="00696D53" w:rsidRDefault="0029242E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9</w:t>
      </w:r>
      <w:r w:rsidR="0004748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  <w:r w:rsidR="00047482" w:rsidRPr="00696D5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В каком случае показано правильное расположение центровых линий окружностей (см. Рис. СЗ-4)?</w:t>
      </w:r>
    </w:p>
    <w:p w14:paraId="538D2367" w14:textId="77777777" w:rsidR="00047482" w:rsidRDefault="00047482" w:rsidP="00047482">
      <w:pPr>
        <w:pStyle w:val="c0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2"/>
          <w:szCs w:val="32"/>
        </w:rPr>
      </w:pPr>
      <w:r w:rsidRPr="00696D53">
        <w:rPr>
          <w:noProof/>
          <w:color w:val="181818"/>
          <w:sz w:val="28"/>
          <w:szCs w:val="28"/>
        </w:rPr>
        <w:drawing>
          <wp:inline distT="0" distB="0" distL="0" distR="0" wp14:anchorId="7EEBC9AB" wp14:editId="6E3C4E12">
            <wp:extent cx="3291840" cy="1978873"/>
            <wp:effectExtent l="0" t="0" r="3810" b="254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3448" cy="1991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9414C9" w14:textId="77777777" w:rsidR="00047482" w:rsidRPr="00696D53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96D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1)    Правильный вариант ответа №1;</w:t>
      </w:r>
    </w:p>
    <w:p w14:paraId="13EE5237" w14:textId="77777777" w:rsidR="00047482" w:rsidRPr="00696D53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96D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2)    Правильный вариант ответа №2;</w:t>
      </w:r>
    </w:p>
    <w:p w14:paraId="38D4D0BD" w14:textId="77777777" w:rsidR="00047482" w:rsidRPr="002437DB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bCs/>
          <w:color w:val="181818"/>
          <w:sz w:val="21"/>
          <w:szCs w:val="21"/>
          <w:lang w:eastAsia="ru-RU"/>
        </w:rPr>
      </w:pPr>
      <w:r w:rsidRPr="002437DB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3)    Правильный вариант ответа №3;</w:t>
      </w:r>
    </w:p>
    <w:p w14:paraId="5758A472" w14:textId="77777777" w:rsidR="00047482" w:rsidRPr="002437DB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bCs/>
          <w:color w:val="181818"/>
          <w:sz w:val="21"/>
          <w:szCs w:val="21"/>
          <w:lang w:eastAsia="ru-RU"/>
        </w:rPr>
      </w:pPr>
      <w:r w:rsidRPr="002437DB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4)    Правильный вариант ответа №4;</w:t>
      </w:r>
    </w:p>
    <w:p w14:paraId="7EA995AF" w14:textId="77777777" w:rsidR="00047482" w:rsidRPr="002437DB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bCs/>
          <w:color w:val="181818"/>
          <w:sz w:val="21"/>
          <w:szCs w:val="21"/>
          <w:lang w:eastAsia="ru-RU"/>
        </w:rPr>
      </w:pPr>
      <w:r w:rsidRPr="002437DB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5)    Правильный вариант ответа №5;</w:t>
      </w:r>
    </w:p>
    <w:p w14:paraId="4AE04678" w14:textId="77777777" w:rsidR="00047482" w:rsidRPr="002437DB" w:rsidRDefault="00047482" w:rsidP="00047482">
      <w:pPr>
        <w:pStyle w:val="c0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2"/>
          <w:szCs w:val="32"/>
        </w:rPr>
      </w:pPr>
    </w:p>
    <w:p w14:paraId="18FC5904" w14:textId="563E5D0F" w:rsidR="00047482" w:rsidRPr="00696D53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</w:t>
      </w:r>
      <w:r w:rsidR="0029242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  <w:r w:rsidRPr="00696D5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Определите, на каком чертеже правильно записаны размерные числа (см. Рис. СЗ-2)?</w:t>
      </w:r>
    </w:p>
    <w:p w14:paraId="23EFA5C1" w14:textId="77777777" w:rsidR="00047482" w:rsidRDefault="00047482" w:rsidP="00047482">
      <w:pPr>
        <w:pStyle w:val="c0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2"/>
          <w:szCs w:val="32"/>
        </w:rPr>
      </w:pPr>
      <w:r w:rsidRPr="00696D53">
        <w:rPr>
          <w:noProof/>
          <w:color w:val="181818"/>
          <w:sz w:val="28"/>
          <w:szCs w:val="28"/>
        </w:rPr>
        <w:drawing>
          <wp:inline distT="0" distB="0" distL="0" distR="0" wp14:anchorId="627334D6" wp14:editId="78BED8CB">
            <wp:extent cx="4259580" cy="2903220"/>
            <wp:effectExtent l="0" t="0" r="762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80" cy="2903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B6928A" w14:textId="77777777" w:rsidR="00047482" w:rsidRPr="00696D53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96D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1)    Правильный вариант ответа №1;</w:t>
      </w:r>
    </w:p>
    <w:p w14:paraId="66207F2A" w14:textId="77777777" w:rsidR="00047482" w:rsidRPr="00696D53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96D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2)    Правильный вариант ответа №2;</w:t>
      </w:r>
    </w:p>
    <w:p w14:paraId="07BB4F98" w14:textId="77777777" w:rsidR="00047482" w:rsidRPr="00696D53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96D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3)    Правильный вариант ответа №3;</w:t>
      </w:r>
    </w:p>
    <w:p w14:paraId="37E92BD2" w14:textId="77777777" w:rsidR="00047482" w:rsidRPr="002437DB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bCs/>
          <w:color w:val="181818"/>
          <w:sz w:val="21"/>
          <w:szCs w:val="21"/>
          <w:lang w:eastAsia="ru-RU"/>
        </w:rPr>
      </w:pPr>
      <w:r w:rsidRPr="002437DB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4)    Правильный вариант ответа №4;</w:t>
      </w:r>
    </w:p>
    <w:p w14:paraId="0742FA93" w14:textId="77777777" w:rsidR="00047482" w:rsidRPr="00696D53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96D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5)    Правильный вариант ответа №5;</w:t>
      </w:r>
    </w:p>
    <w:p w14:paraId="2F93805E" w14:textId="77777777" w:rsidR="00047482" w:rsidRDefault="00047482" w:rsidP="00047482">
      <w:pPr>
        <w:pStyle w:val="c0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2"/>
          <w:szCs w:val="32"/>
        </w:rPr>
      </w:pPr>
    </w:p>
    <w:p w14:paraId="30A032CB" w14:textId="5625B1CC" w:rsidR="00047482" w:rsidRPr="00696D53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</w:t>
      </w:r>
      <w:r w:rsidR="0029242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</w:t>
      </w:r>
      <w:r w:rsidRPr="00696D5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Определить вид слева детали по заданным главному виду и виду сверху. (см. Рис. С3-7)</w:t>
      </w:r>
    </w:p>
    <w:p w14:paraId="0CC97223" w14:textId="77777777" w:rsidR="00047482" w:rsidRPr="00696D53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96D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</w:t>
      </w:r>
    </w:p>
    <w:p w14:paraId="272C5AC5" w14:textId="77777777" w:rsidR="00047482" w:rsidRPr="00696D53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96D53">
        <w:rPr>
          <w:rFonts w:ascii="Times New Roman" w:eastAsia="Times New Roman" w:hAnsi="Times New Roman" w:cs="Times New Roman"/>
          <w:noProof/>
          <w:color w:val="181818"/>
          <w:sz w:val="28"/>
          <w:szCs w:val="28"/>
          <w:lang w:eastAsia="ru-RU"/>
        </w:rPr>
        <w:lastRenderedPageBreak/>
        <w:drawing>
          <wp:inline distT="0" distB="0" distL="0" distR="0" wp14:anchorId="4C8FE8E5" wp14:editId="47E66A7D">
            <wp:extent cx="4419600" cy="19431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960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A2F7ED" w14:textId="77777777" w:rsidR="00047482" w:rsidRPr="002437DB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bCs/>
          <w:color w:val="181818"/>
          <w:sz w:val="21"/>
          <w:szCs w:val="21"/>
          <w:lang w:eastAsia="ru-RU"/>
        </w:rPr>
      </w:pPr>
      <w:r w:rsidRPr="002437DB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1)    Правильный вариант ответа №1;</w:t>
      </w:r>
    </w:p>
    <w:p w14:paraId="660E406C" w14:textId="77777777" w:rsidR="00047482" w:rsidRPr="002437DB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bCs/>
          <w:color w:val="181818"/>
          <w:sz w:val="21"/>
          <w:szCs w:val="21"/>
          <w:lang w:eastAsia="ru-RU"/>
        </w:rPr>
      </w:pPr>
      <w:r w:rsidRPr="002437DB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2)    Правильный вариант ответа №2;</w:t>
      </w:r>
    </w:p>
    <w:p w14:paraId="4BCA5CDB" w14:textId="77777777" w:rsidR="00047482" w:rsidRPr="002437DB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bCs/>
          <w:color w:val="181818"/>
          <w:sz w:val="21"/>
          <w:szCs w:val="21"/>
          <w:lang w:eastAsia="ru-RU"/>
        </w:rPr>
      </w:pPr>
      <w:r w:rsidRPr="002437DB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3)    Правильный вариант ответа №3;</w:t>
      </w:r>
    </w:p>
    <w:p w14:paraId="2D590D6F" w14:textId="77777777" w:rsidR="00047482" w:rsidRPr="002437DB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2437DB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4)    Правильный вариант ответа №4;</w:t>
      </w:r>
    </w:p>
    <w:p w14:paraId="4C6526ED" w14:textId="77777777" w:rsidR="00047482" w:rsidRPr="00696D53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96D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5)    Правильный вариант ответа №5.</w:t>
      </w:r>
    </w:p>
    <w:p w14:paraId="7638C3E0" w14:textId="77777777" w:rsidR="00047482" w:rsidRDefault="00047482" w:rsidP="00047482">
      <w:pPr>
        <w:pStyle w:val="c0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2"/>
          <w:szCs w:val="32"/>
        </w:rPr>
      </w:pPr>
    </w:p>
    <w:p w14:paraId="1A52BC01" w14:textId="25F9FD4D" w:rsidR="00047482" w:rsidRPr="00696D53" w:rsidRDefault="0029242E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12</w:t>
      </w:r>
      <w:r w:rsidR="0004748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. </w:t>
      </w:r>
      <w:r w:rsidR="00047482" w:rsidRPr="00696D5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Дана деталь и указано ее сечение А-А (рис</w:t>
      </w:r>
      <w:proofErr w:type="gramStart"/>
      <w:r w:rsidR="00047482" w:rsidRPr="00696D5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.С</w:t>
      </w:r>
      <w:proofErr w:type="gramEnd"/>
      <w:r w:rsidR="00047482" w:rsidRPr="00696D53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3-17-а). Выбрать правильный вариант сечения.</w:t>
      </w:r>
    </w:p>
    <w:p w14:paraId="73032889" w14:textId="77777777" w:rsidR="00047482" w:rsidRPr="00696D53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96D53">
        <w:rPr>
          <w:rFonts w:ascii="Times New Roman" w:eastAsia="Times New Roman" w:hAnsi="Times New Roman" w:cs="Times New Roman"/>
          <w:noProof/>
          <w:color w:val="181818"/>
          <w:sz w:val="28"/>
          <w:szCs w:val="28"/>
          <w:lang w:eastAsia="ru-RU"/>
        </w:rPr>
        <w:drawing>
          <wp:inline distT="0" distB="0" distL="0" distR="0" wp14:anchorId="6D901A52" wp14:editId="4C4E9E9E">
            <wp:extent cx="5935980" cy="1752600"/>
            <wp:effectExtent l="0" t="0" r="762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36F61F" w14:textId="77777777" w:rsidR="00047482" w:rsidRPr="00696D53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96D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1)    Правильный вариант ответа №1;</w:t>
      </w:r>
    </w:p>
    <w:p w14:paraId="668CE1E5" w14:textId="77777777" w:rsidR="00047482" w:rsidRPr="002437DB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bCs/>
          <w:color w:val="181818"/>
          <w:sz w:val="21"/>
          <w:szCs w:val="21"/>
          <w:lang w:eastAsia="ru-RU"/>
        </w:rPr>
      </w:pPr>
      <w:r w:rsidRPr="002437DB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2)    Правильный вариант ответа №2;</w:t>
      </w:r>
    </w:p>
    <w:p w14:paraId="45C2F7D7" w14:textId="77777777" w:rsidR="00047482" w:rsidRPr="00696D53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96D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3)    Правильный вариант ответа №3;</w:t>
      </w:r>
    </w:p>
    <w:p w14:paraId="63AAD14A" w14:textId="77777777" w:rsidR="00047482" w:rsidRPr="00696D53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96D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4)    Правильный вариант ответа №4;</w:t>
      </w:r>
    </w:p>
    <w:p w14:paraId="2B2BEA16" w14:textId="77777777" w:rsidR="00047482" w:rsidRPr="00696D53" w:rsidRDefault="00047482" w:rsidP="00047482">
      <w:pPr>
        <w:shd w:val="clear" w:color="auto" w:fill="FFFFFF"/>
        <w:spacing w:after="0" w:line="240" w:lineRule="auto"/>
        <w:jc w:val="both"/>
        <w:rPr>
          <w:rFonts w:ascii="Open Sans" w:eastAsia="Times New Roman" w:hAnsi="Open Sans" w:cs="Open Sans"/>
          <w:color w:val="181818"/>
          <w:sz w:val="21"/>
          <w:szCs w:val="21"/>
          <w:lang w:eastAsia="ru-RU"/>
        </w:rPr>
      </w:pPr>
      <w:r w:rsidRPr="00696D5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5)    Правильный вариант ответа №5;</w:t>
      </w:r>
    </w:p>
    <w:p w14:paraId="4607E37B" w14:textId="4EB8D0A8" w:rsidR="0029242E" w:rsidRDefault="0029242E">
      <w:r>
        <w:br w:type="page"/>
      </w:r>
    </w:p>
    <w:p w14:paraId="23299B11" w14:textId="77777777" w:rsidR="002F3006" w:rsidRDefault="002F3006"/>
    <w:p w14:paraId="348F54F0" w14:textId="59ED5D32" w:rsidR="00A84726" w:rsidRDefault="0029242E" w:rsidP="00A847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Ключ к тесту</w:t>
      </w:r>
    </w:p>
    <w:p w14:paraId="543A4171" w14:textId="77777777" w:rsidR="0029242E" w:rsidRPr="00E1294A" w:rsidRDefault="0029242E" w:rsidP="00A8472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tbl>
      <w:tblPr>
        <w:tblW w:w="6113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57"/>
        <w:gridCol w:w="3056"/>
      </w:tblGrid>
      <w:tr w:rsidR="002437DB" w:rsidRPr="00E1294A" w14:paraId="164406A5" w14:textId="77777777" w:rsidTr="002437DB"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A4331" w14:textId="77777777" w:rsidR="002437DB" w:rsidRPr="00E1294A" w:rsidRDefault="002437DB" w:rsidP="00CB489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3ef6e6ddaef3e4c27721b245ab30ab906049fbff"/>
            <w:bookmarkStart w:id="2" w:name="0"/>
            <w:bookmarkEnd w:id="1"/>
            <w:bookmarkEnd w:id="2"/>
            <w:r w:rsidRPr="00E1294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Вопросы</w:t>
            </w:r>
          </w:p>
        </w:tc>
        <w:tc>
          <w:tcPr>
            <w:tcW w:w="3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B09DFE" w14:textId="77777777" w:rsidR="002437DB" w:rsidRPr="00E1294A" w:rsidRDefault="002437DB" w:rsidP="00CB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294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Ответы</w:t>
            </w:r>
          </w:p>
          <w:p w14:paraId="07AA0865" w14:textId="794BA143" w:rsidR="002437DB" w:rsidRPr="00E1294A" w:rsidRDefault="002437DB" w:rsidP="00CB489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437DB" w:rsidRPr="00E1294A" w14:paraId="60DFA819" w14:textId="77777777" w:rsidTr="002437DB"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FB15F" w14:textId="5DA9D2DC" w:rsidR="002437DB" w:rsidRPr="002437DB" w:rsidRDefault="002437DB" w:rsidP="002437DB">
            <w:pPr>
              <w:pStyle w:val="a3"/>
              <w:numPr>
                <w:ilvl w:val="0"/>
                <w:numId w:val="3"/>
              </w:numPr>
              <w:spacing w:line="0" w:lineRule="atLeast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463A7" w14:textId="77777777" w:rsidR="002437DB" w:rsidRPr="00E1294A" w:rsidRDefault="002437DB" w:rsidP="00CB489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294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3</w:t>
            </w:r>
          </w:p>
        </w:tc>
      </w:tr>
      <w:tr w:rsidR="002437DB" w:rsidRPr="00E1294A" w14:paraId="5E11BC99" w14:textId="77777777" w:rsidTr="002437DB"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40BD2A" w14:textId="570B311D" w:rsidR="002437DB" w:rsidRPr="002437DB" w:rsidRDefault="002437DB" w:rsidP="002437DB">
            <w:pPr>
              <w:pStyle w:val="a3"/>
              <w:numPr>
                <w:ilvl w:val="0"/>
                <w:numId w:val="3"/>
              </w:numPr>
              <w:spacing w:line="0" w:lineRule="atLeast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5FEA6" w14:textId="77777777" w:rsidR="002437DB" w:rsidRPr="00E1294A" w:rsidRDefault="002437DB" w:rsidP="00CB489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294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3</w:t>
            </w:r>
          </w:p>
        </w:tc>
      </w:tr>
      <w:tr w:rsidR="002437DB" w:rsidRPr="00E1294A" w14:paraId="5702F70D" w14:textId="77777777" w:rsidTr="002437DB"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D173D" w14:textId="636814A7" w:rsidR="002437DB" w:rsidRPr="002437DB" w:rsidRDefault="002437DB" w:rsidP="002437DB">
            <w:pPr>
              <w:pStyle w:val="a3"/>
              <w:numPr>
                <w:ilvl w:val="0"/>
                <w:numId w:val="3"/>
              </w:numPr>
              <w:spacing w:line="0" w:lineRule="atLeast"/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EF1814F" w14:textId="77777777" w:rsidR="002437DB" w:rsidRPr="00E1294A" w:rsidRDefault="002437DB" w:rsidP="00CB489B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294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</w:tr>
      <w:tr w:rsidR="002437DB" w:rsidRPr="00E1294A" w14:paraId="7E842D22" w14:textId="77777777" w:rsidTr="002437DB">
        <w:trPr>
          <w:trHeight w:val="500"/>
        </w:trPr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517EEF" w14:textId="2B813210" w:rsidR="002437DB" w:rsidRPr="002437DB" w:rsidRDefault="002437DB" w:rsidP="002437DB">
            <w:pPr>
              <w:pStyle w:val="a3"/>
              <w:numPr>
                <w:ilvl w:val="0"/>
                <w:numId w:val="3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F7F5E4F" w14:textId="77777777" w:rsidR="002437DB" w:rsidRPr="00E1294A" w:rsidRDefault="002437DB" w:rsidP="00CB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294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3</w:t>
            </w:r>
          </w:p>
        </w:tc>
      </w:tr>
      <w:tr w:rsidR="002437DB" w:rsidRPr="00E1294A" w14:paraId="6E8BACE5" w14:textId="77777777" w:rsidTr="002437DB">
        <w:trPr>
          <w:trHeight w:val="500"/>
        </w:trPr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47D3E" w14:textId="166A58DF" w:rsidR="002437DB" w:rsidRPr="002437DB" w:rsidRDefault="002437DB" w:rsidP="002437DB">
            <w:pPr>
              <w:pStyle w:val="a3"/>
              <w:numPr>
                <w:ilvl w:val="0"/>
                <w:numId w:val="3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059229" w14:textId="77777777" w:rsidR="002437DB" w:rsidRPr="00E1294A" w:rsidRDefault="002437DB" w:rsidP="00CB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294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4</w:t>
            </w:r>
          </w:p>
        </w:tc>
      </w:tr>
      <w:tr w:rsidR="002437DB" w:rsidRPr="00E1294A" w14:paraId="3B51973F" w14:textId="77777777" w:rsidTr="002437DB">
        <w:trPr>
          <w:trHeight w:val="500"/>
        </w:trPr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5E3AD" w14:textId="215A4E63" w:rsidR="002437DB" w:rsidRPr="002437DB" w:rsidRDefault="002437DB" w:rsidP="002437DB">
            <w:pPr>
              <w:pStyle w:val="a3"/>
              <w:numPr>
                <w:ilvl w:val="0"/>
                <w:numId w:val="3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C167F" w14:textId="77777777" w:rsidR="002437DB" w:rsidRPr="00E1294A" w:rsidRDefault="002437DB" w:rsidP="00CB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294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4</w:t>
            </w:r>
          </w:p>
        </w:tc>
      </w:tr>
      <w:tr w:rsidR="002437DB" w:rsidRPr="00E1294A" w14:paraId="15236F25" w14:textId="77777777" w:rsidTr="002437DB">
        <w:trPr>
          <w:trHeight w:val="420"/>
        </w:trPr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01147" w14:textId="762E5BF0" w:rsidR="002437DB" w:rsidRPr="002437DB" w:rsidRDefault="002437DB" w:rsidP="002437DB">
            <w:pPr>
              <w:pStyle w:val="a3"/>
              <w:numPr>
                <w:ilvl w:val="0"/>
                <w:numId w:val="3"/>
              </w:numPr>
              <w:jc w:val="center"/>
              <w:rPr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E3BBB8" w14:textId="77777777" w:rsidR="002437DB" w:rsidRPr="00E1294A" w:rsidRDefault="002437DB" w:rsidP="00CB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1294A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3</w:t>
            </w:r>
          </w:p>
        </w:tc>
      </w:tr>
      <w:tr w:rsidR="002437DB" w:rsidRPr="00E1294A" w14:paraId="02D0F240" w14:textId="77777777" w:rsidTr="002437DB">
        <w:trPr>
          <w:trHeight w:val="420"/>
        </w:trPr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577548" w14:textId="77777777" w:rsidR="002437DB" w:rsidRPr="002437DB" w:rsidRDefault="002437DB" w:rsidP="002437DB">
            <w:pPr>
              <w:pStyle w:val="a3"/>
              <w:numPr>
                <w:ilvl w:val="0"/>
                <w:numId w:val="3"/>
              </w:numPr>
              <w:jc w:val="center"/>
              <w:rPr>
                <w:b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3B2D29" w14:textId="56B11700" w:rsidR="002437DB" w:rsidRPr="00E1294A" w:rsidRDefault="002437DB" w:rsidP="00CB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1</w:t>
            </w:r>
          </w:p>
        </w:tc>
      </w:tr>
      <w:tr w:rsidR="002437DB" w:rsidRPr="00E1294A" w14:paraId="2FB3D037" w14:textId="77777777" w:rsidTr="002437DB">
        <w:trPr>
          <w:trHeight w:val="420"/>
        </w:trPr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CF5A6" w14:textId="77777777" w:rsidR="002437DB" w:rsidRPr="002437DB" w:rsidRDefault="002437DB" w:rsidP="002437DB">
            <w:pPr>
              <w:pStyle w:val="a3"/>
              <w:numPr>
                <w:ilvl w:val="0"/>
                <w:numId w:val="3"/>
              </w:numPr>
              <w:jc w:val="center"/>
              <w:rPr>
                <w:b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38C748" w14:textId="73DBEA1C" w:rsidR="002437DB" w:rsidRPr="00E1294A" w:rsidRDefault="002437DB" w:rsidP="00CB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3,4,5</w:t>
            </w:r>
          </w:p>
        </w:tc>
      </w:tr>
      <w:tr w:rsidR="002437DB" w:rsidRPr="00E1294A" w14:paraId="18A47CA7" w14:textId="77777777" w:rsidTr="002437DB">
        <w:trPr>
          <w:trHeight w:val="420"/>
        </w:trPr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C5F7E1" w14:textId="77777777" w:rsidR="002437DB" w:rsidRPr="002437DB" w:rsidRDefault="002437DB" w:rsidP="002437DB">
            <w:pPr>
              <w:pStyle w:val="a3"/>
              <w:numPr>
                <w:ilvl w:val="0"/>
                <w:numId w:val="3"/>
              </w:numPr>
              <w:jc w:val="center"/>
              <w:rPr>
                <w:b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3600F" w14:textId="29797F2B" w:rsidR="002437DB" w:rsidRPr="00E1294A" w:rsidRDefault="002437DB" w:rsidP="00CB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4</w:t>
            </w:r>
          </w:p>
        </w:tc>
      </w:tr>
      <w:tr w:rsidR="002437DB" w:rsidRPr="00E1294A" w14:paraId="02B7EFB4" w14:textId="77777777" w:rsidTr="002437DB">
        <w:trPr>
          <w:trHeight w:val="420"/>
        </w:trPr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17CABA" w14:textId="77777777" w:rsidR="002437DB" w:rsidRPr="002437DB" w:rsidRDefault="002437DB" w:rsidP="002437DB">
            <w:pPr>
              <w:pStyle w:val="a3"/>
              <w:numPr>
                <w:ilvl w:val="0"/>
                <w:numId w:val="3"/>
              </w:numPr>
              <w:jc w:val="center"/>
              <w:rPr>
                <w:b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C92B98" w14:textId="3A38A0B1" w:rsidR="002437DB" w:rsidRPr="00E1294A" w:rsidRDefault="002437DB" w:rsidP="00CB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1,2,3</w:t>
            </w:r>
          </w:p>
        </w:tc>
      </w:tr>
      <w:tr w:rsidR="002437DB" w:rsidRPr="00E1294A" w14:paraId="1C30DBEB" w14:textId="77777777" w:rsidTr="002437DB">
        <w:trPr>
          <w:trHeight w:val="420"/>
        </w:trPr>
        <w:tc>
          <w:tcPr>
            <w:tcW w:w="3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3D9F29" w14:textId="77777777" w:rsidR="002437DB" w:rsidRPr="002437DB" w:rsidRDefault="002437DB" w:rsidP="002437DB">
            <w:pPr>
              <w:pStyle w:val="a3"/>
              <w:numPr>
                <w:ilvl w:val="0"/>
                <w:numId w:val="3"/>
              </w:numPr>
              <w:jc w:val="center"/>
              <w:rPr>
                <w:b/>
                <w:bCs/>
                <w:color w:val="333333"/>
                <w:sz w:val="28"/>
                <w:szCs w:val="28"/>
                <w:lang w:eastAsia="ru-RU"/>
              </w:rPr>
            </w:pPr>
          </w:p>
        </w:tc>
        <w:tc>
          <w:tcPr>
            <w:tcW w:w="30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FB7D8" w14:textId="3182FCA1" w:rsidR="002437DB" w:rsidRPr="00E1294A" w:rsidRDefault="002437DB" w:rsidP="00CB4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u-RU"/>
              </w:rPr>
              <w:t>2</w:t>
            </w:r>
          </w:p>
        </w:tc>
      </w:tr>
    </w:tbl>
    <w:p w14:paraId="3420B237" w14:textId="77777777" w:rsidR="00A84726" w:rsidRDefault="00A84726" w:rsidP="00047482">
      <w:pPr>
        <w:pStyle w:val="c0"/>
        <w:shd w:val="clear" w:color="auto" w:fill="FFFFFF"/>
        <w:spacing w:before="0" w:beforeAutospacing="0" w:after="0" w:afterAutospacing="0"/>
        <w:jc w:val="center"/>
        <w:rPr>
          <w:rStyle w:val="c11"/>
          <w:color w:val="000000"/>
          <w:sz w:val="32"/>
          <w:szCs w:val="32"/>
        </w:rPr>
      </w:pPr>
    </w:p>
    <w:p w14:paraId="4FA65366" w14:textId="77777777" w:rsidR="00047482" w:rsidRDefault="00047482"/>
    <w:sectPr w:rsidR="00047482" w:rsidSect="0029242E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03809"/>
    <w:multiLevelType w:val="hybridMultilevel"/>
    <w:tmpl w:val="DD746D96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87F1FA8"/>
    <w:multiLevelType w:val="hybridMultilevel"/>
    <w:tmpl w:val="4904ACC2"/>
    <w:lvl w:ilvl="0" w:tplc="91D2A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892832"/>
    <w:multiLevelType w:val="hybridMultilevel"/>
    <w:tmpl w:val="6ADE25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806"/>
    <w:rsid w:val="00047482"/>
    <w:rsid w:val="002437DB"/>
    <w:rsid w:val="00270EC1"/>
    <w:rsid w:val="0029242E"/>
    <w:rsid w:val="002F3006"/>
    <w:rsid w:val="00692E77"/>
    <w:rsid w:val="006A4BD7"/>
    <w:rsid w:val="007A0A13"/>
    <w:rsid w:val="00926495"/>
    <w:rsid w:val="00A84726"/>
    <w:rsid w:val="00AE4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803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48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047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47482"/>
  </w:style>
  <w:style w:type="character" w:customStyle="1" w:styleId="c11">
    <w:name w:val="c11"/>
    <w:basedOn w:val="a0"/>
    <w:rsid w:val="00047482"/>
  </w:style>
  <w:style w:type="character" w:customStyle="1" w:styleId="c12">
    <w:name w:val="c12"/>
    <w:basedOn w:val="a0"/>
    <w:rsid w:val="00047482"/>
  </w:style>
  <w:style w:type="paragraph" w:customStyle="1" w:styleId="c0">
    <w:name w:val="c0"/>
    <w:basedOn w:val="a"/>
    <w:rsid w:val="00047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47482"/>
  </w:style>
  <w:style w:type="paragraph" w:customStyle="1" w:styleId="c5">
    <w:name w:val="c5"/>
    <w:basedOn w:val="a"/>
    <w:rsid w:val="00047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47482"/>
  </w:style>
  <w:style w:type="paragraph" w:styleId="a3">
    <w:name w:val="List Paragraph"/>
    <w:basedOn w:val="a"/>
    <w:uiPriority w:val="1"/>
    <w:qFormat/>
    <w:rsid w:val="00047482"/>
    <w:pPr>
      <w:widowControl w:val="0"/>
      <w:autoSpaceDE w:val="0"/>
      <w:autoSpaceDN w:val="0"/>
      <w:spacing w:after="0" w:line="240" w:lineRule="auto"/>
      <w:ind w:left="112" w:hanging="421"/>
      <w:jc w:val="both"/>
    </w:pPr>
    <w:rPr>
      <w:rFonts w:ascii="Times New Roman" w:eastAsia="Times New Roman" w:hAnsi="Times New Roman" w:cs="Times New Roman"/>
    </w:rPr>
  </w:style>
  <w:style w:type="paragraph" w:customStyle="1" w:styleId="c1">
    <w:name w:val="c1"/>
    <w:basedOn w:val="a"/>
    <w:rsid w:val="00047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3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7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48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047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047482"/>
  </w:style>
  <w:style w:type="character" w:customStyle="1" w:styleId="c11">
    <w:name w:val="c11"/>
    <w:basedOn w:val="a0"/>
    <w:rsid w:val="00047482"/>
  </w:style>
  <w:style w:type="character" w:customStyle="1" w:styleId="c12">
    <w:name w:val="c12"/>
    <w:basedOn w:val="a0"/>
    <w:rsid w:val="00047482"/>
  </w:style>
  <w:style w:type="paragraph" w:customStyle="1" w:styleId="c0">
    <w:name w:val="c0"/>
    <w:basedOn w:val="a"/>
    <w:rsid w:val="00047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047482"/>
  </w:style>
  <w:style w:type="paragraph" w:customStyle="1" w:styleId="c5">
    <w:name w:val="c5"/>
    <w:basedOn w:val="a"/>
    <w:rsid w:val="00047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047482"/>
  </w:style>
  <w:style w:type="paragraph" w:styleId="a3">
    <w:name w:val="List Paragraph"/>
    <w:basedOn w:val="a"/>
    <w:uiPriority w:val="1"/>
    <w:qFormat/>
    <w:rsid w:val="00047482"/>
    <w:pPr>
      <w:widowControl w:val="0"/>
      <w:autoSpaceDE w:val="0"/>
      <w:autoSpaceDN w:val="0"/>
      <w:spacing w:after="0" w:line="240" w:lineRule="auto"/>
      <w:ind w:left="112" w:hanging="421"/>
      <w:jc w:val="both"/>
    </w:pPr>
    <w:rPr>
      <w:rFonts w:ascii="Times New Roman" w:eastAsia="Times New Roman" w:hAnsi="Times New Roman" w:cs="Times New Roman"/>
    </w:rPr>
  </w:style>
  <w:style w:type="paragraph" w:customStyle="1" w:styleId="c1">
    <w:name w:val="c1"/>
    <w:basedOn w:val="a"/>
    <w:rsid w:val="000474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3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37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</Pages>
  <Words>618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Earthshaker</dc:creator>
  <cp:keywords/>
  <dc:description/>
  <cp:lastModifiedBy>FCHGST</cp:lastModifiedBy>
  <cp:revision>9</cp:revision>
  <cp:lastPrinted>2025-10-14T07:29:00Z</cp:lastPrinted>
  <dcterms:created xsi:type="dcterms:W3CDTF">2025-05-12T09:32:00Z</dcterms:created>
  <dcterms:modified xsi:type="dcterms:W3CDTF">2025-10-14T08:13:00Z</dcterms:modified>
</cp:coreProperties>
</file>